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8BCC" w14:textId="5EFE0606" w:rsidR="00256C22" w:rsidRDefault="00256C22" w:rsidP="00256C22">
      <w:pPr>
        <w:spacing w:after="0" w:line="240" w:lineRule="auto"/>
        <w:rPr>
          <w:rFonts w:ascii="Dreaming Outloud Pro" w:eastAsia="STXingkai" w:hAnsi="Dreaming Outloud Pro" w:cs="Dreaming Outloud Pro"/>
          <w:sz w:val="96"/>
          <w:szCs w:val="96"/>
        </w:rPr>
      </w:pPr>
      <w:bookmarkStart w:id="0" w:name="_Hlk133170427"/>
      <w:bookmarkEnd w:id="0"/>
      <w:r>
        <w:rPr>
          <w:noProof/>
        </w:rPr>
        <w:drawing>
          <wp:inline distT="0" distB="0" distL="0" distR="0" wp14:anchorId="4D31DF93" wp14:editId="0D5ADC74">
            <wp:extent cx="1924050" cy="1185304"/>
            <wp:effectExtent l="0" t="0" r="0" b="0"/>
            <wp:docPr id="1" name="Bilde 1" descr="Et bilde som inneholder frukt, b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rukt, bæ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85" cy="120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C22">
        <w:rPr>
          <w:rFonts w:ascii="Dreaming Outloud Pro" w:eastAsia="STXingkai" w:hAnsi="Dreaming Outloud Pro" w:cs="Dreaming Outloud Pro"/>
          <w:sz w:val="96"/>
          <w:szCs w:val="96"/>
        </w:rPr>
        <w:t xml:space="preserve"> </w:t>
      </w:r>
      <w:r w:rsidRPr="00537050">
        <w:rPr>
          <w:rFonts w:ascii="Dreaming Outloud Pro" w:eastAsia="STXingkai" w:hAnsi="Dreaming Outloud Pro" w:cs="Dreaming Outloud Pro"/>
          <w:sz w:val="96"/>
          <w:szCs w:val="96"/>
        </w:rPr>
        <w:t>Blåbærbladet</w:t>
      </w:r>
    </w:p>
    <w:p w14:paraId="55FD4248" w14:textId="17913857" w:rsidR="00D63A27" w:rsidRPr="00D63A27" w:rsidRDefault="00256C22" w:rsidP="00256C22">
      <w:pPr>
        <w:rPr>
          <w:rFonts w:ascii="Dreaming Outloud Pro" w:eastAsia="STXingkai" w:hAnsi="Dreaming Outloud Pro" w:cs="Dreaming Outloud Pro"/>
          <w:sz w:val="22"/>
          <w:szCs w:val="22"/>
        </w:rPr>
      </w:pPr>
      <w:r w:rsidRPr="00537050">
        <w:rPr>
          <w:rFonts w:ascii="Dreaming Outloud Pro" w:eastAsia="STXingkai" w:hAnsi="Dreaming Outloud Pro" w:cs="Dreaming Outloud Pro"/>
          <w:sz w:val="22"/>
          <w:szCs w:val="22"/>
        </w:rPr>
        <w:t xml:space="preserve">                                          Informasjon fra styret i Søndre Blåbærstien boligsameie</w:t>
      </w:r>
      <w:r>
        <w:rPr>
          <w:rFonts w:ascii="Dreaming Outloud Pro" w:eastAsia="STXingkai" w:hAnsi="Dreaming Outloud Pro" w:cs="Dreaming Outloud Pro"/>
          <w:sz w:val="22"/>
          <w:szCs w:val="22"/>
        </w:rPr>
        <w:t xml:space="preserve"> nr. 2 2023</w:t>
      </w:r>
    </w:p>
    <w:p w14:paraId="6FE4A0D7" w14:textId="77777777" w:rsidR="00D63A27" w:rsidRPr="000C23B0" w:rsidRDefault="00D63A27" w:rsidP="004D4566">
      <w:pPr>
        <w:spacing w:after="0" w:line="240" w:lineRule="auto"/>
        <w:rPr>
          <w:rFonts w:eastAsia="STXingkai" w:cstheme="minorHAnsi"/>
          <w:b/>
          <w:bCs/>
          <w:sz w:val="36"/>
          <w:szCs w:val="36"/>
        </w:rPr>
      </w:pPr>
      <w:r w:rsidRPr="000C23B0">
        <w:rPr>
          <w:rFonts w:eastAsia="STXingkai" w:cstheme="minorHAnsi"/>
          <w:b/>
          <w:bCs/>
          <w:sz w:val="36"/>
          <w:szCs w:val="36"/>
        </w:rPr>
        <w:t xml:space="preserve">Nytt </w:t>
      </w:r>
      <w:r>
        <w:rPr>
          <w:rFonts w:eastAsia="STXingkai" w:cstheme="minorHAnsi"/>
          <w:b/>
          <w:bCs/>
          <w:sz w:val="36"/>
          <w:szCs w:val="36"/>
        </w:rPr>
        <w:t>s</w:t>
      </w:r>
      <w:r w:rsidRPr="000C23B0">
        <w:rPr>
          <w:rFonts w:eastAsia="STXingkai" w:cstheme="minorHAnsi"/>
          <w:b/>
          <w:bCs/>
          <w:sz w:val="36"/>
          <w:szCs w:val="36"/>
        </w:rPr>
        <w:t xml:space="preserve">tyre </w:t>
      </w:r>
    </w:p>
    <w:p w14:paraId="30FB4C65" w14:textId="25CD1F9F" w:rsidR="00D63A27" w:rsidRDefault="00D63A27" w:rsidP="004D4566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</w:rPr>
      </w:pPr>
      <w:r w:rsidRPr="005F51F9">
        <w:rPr>
          <w:rFonts w:eastAsia="Times New Roman"/>
          <w:sz w:val="24"/>
          <w:szCs w:val="24"/>
        </w:rPr>
        <w:t>Camilla Foss (</w:t>
      </w:r>
      <w:proofErr w:type="gramStart"/>
      <w:r w:rsidRPr="005F51F9">
        <w:rPr>
          <w:rFonts w:eastAsia="Times New Roman"/>
          <w:sz w:val="24"/>
          <w:szCs w:val="24"/>
        </w:rPr>
        <w:t>styreleder)</w:t>
      </w:r>
      <w:r>
        <w:rPr>
          <w:rFonts w:eastAsia="Times New Roman"/>
          <w:sz w:val="24"/>
          <w:szCs w:val="24"/>
        </w:rPr>
        <w:t xml:space="preserve">   </w:t>
      </w:r>
      <w:proofErr w:type="gramEnd"/>
      <w:r>
        <w:rPr>
          <w:rFonts w:eastAsia="Times New Roman"/>
          <w:sz w:val="24"/>
          <w:szCs w:val="24"/>
        </w:rPr>
        <w:t xml:space="preserve">                     -  </w:t>
      </w:r>
      <w:r w:rsidR="00BB7FFC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Anne Enger (vara)</w:t>
      </w:r>
    </w:p>
    <w:p w14:paraId="33AE94EF" w14:textId="7F502328" w:rsidR="00D63A27" w:rsidRDefault="00D63A27" w:rsidP="004D4566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</w:rPr>
      </w:pPr>
      <w:r w:rsidRPr="005F51F9">
        <w:rPr>
          <w:rFonts w:eastAsia="Times New Roman"/>
          <w:sz w:val="24"/>
          <w:szCs w:val="24"/>
        </w:rPr>
        <w:t xml:space="preserve">Knut </w:t>
      </w:r>
      <w:proofErr w:type="spellStart"/>
      <w:r w:rsidRPr="005F51F9">
        <w:rPr>
          <w:rFonts w:eastAsia="Times New Roman"/>
          <w:sz w:val="24"/>
          <w:szCs w:val="24"/>
        </w:rPr>
        <w:t>Hjelleset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-</w:t>
      </w:r>
      <w:r w:rsidR="00BB7FFC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 Torunn </w:t>
      </w:r>
      <w:proofErr w:type="spellStart"/>
      <w:r>
        <w:rPr>
          <w:rFonts w:eastAsia="Times New Roman"/>
          <w:sz w:val="24"/>
          <w:szCs w:val="24"/>
        </w:rPr>
        <w:t>Liven</w:t>
      </w:r>
      <w:proofErr w:type="spellEnd"/>
      <w:r>
        <w:rPr>
          <w:rFonts w:eastAsia="Times New Roman"/>
          <w:sz w:val="24"/>
          <w:szCs w:val="24"/>
        </w:rPr>
        <w:t xml:space="preserve"> (vara)  </w:t>
      </w:r>
    </w:p>
    <w:p w14:paraId="4B947149" w14:textId="77777777" w:rsidR="00D63A27" w:rsidRDefault="00D63A27" w:rsidP="004D4566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</w:rPr>
      </w:pPr>
      <w:r w:rsidRPr="005F51F9">
        <w:rPr>
          <w:rFonts w:eastAsia="Times New Roman"/>
          <w:sz w:val="24"/>
          <w:szCs w:val="24"/>
        </w:rPr>
        <w:t xml:space="preserve">Kaja </w:t>
      </w:r>
      <w:proofErr w:type="spellStart"/>
      <w:r w:rsidRPr="005F51F9">
        <w:rPr>
          <w:rFonts w:eastAsia="Times New Roman"/>
          <w:sz w:val="24"/>
          <w:szCs w:val="24"/>
        </w:rPr>
        <w:t>Konwles</w:t>
      </w:r>
      <w:proofErr w:type="spellEnd"/>
      <w:r w:rsidRPr="005F51F9">
        <w:rPr>
          <w:rFonts w:eastAsia="Times New Roman"/>
          <w:sz w:val="24"/>
          <w:szCs w:val="24"/>
        </w:rPr>
        <w:t xml:space="preserve"> Kaas</w:t>
      </w:r>
    </w:p>
    <w:p w14:paraId="18CADCE8" w14:textId="77777777" w:rsidR="00D63A27" w:rsidRDefault="00D63A27" w:rsidP="004D4566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</w:rPr>
      </w:pPr>
      <w:r w:rsidRPr="005F51F9">
        <w:rPr>
          <w:rFonts w:eastAsia="Times New Roman"/>
          <w:sz w:val="24"/>
          <w:szCs w:val="24"/>
        </w:rPr>
        <w:t>Ronnie Smith</w:t>
      </w:r>
    </w:p>
    <w:p w14:paraId="39896C86" w14:textId="77777777" w:rsidR="00D63A27" w:rsidRDefault="00D63A27" w:rsidP="004D4566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</w:rPr>
      </w:pPr>
      <w:r w:rsidRPr="005F51F9">
        <w:rPr>
          <w:rFonts w:eastAsia="Times New Roman"/>
          <w:sz w:val="24"/>
          <w:szCs w:val="24"/>
        </w:rPr>
        <w:t>Heidi Olsen</w:t>
      </w:r>
    </w:p>
    <w:p w14:paraId="68152C04" w14:textId="77777777" w:rsidR="00D63A27" w:rsidRPr="005F51F9" w:rsidRDefault="00D63A27" w:rsidP="004D4566">
      <w:pPr>
        <w:pStyle w:val="Listeavsnitt"/>
        <w:spacing w:after="0" w:line="240" w:lineRule="auto"/>
        <w:ind w:left="714"/>
        <w:rPr>
          <w:rFonts w:eastAsia="Times New Roman"/>
          <w:sz w:val="24"/>
          <w:szCs w:val="24"/>
        </w:rPr>
      </w:pPr>
      <w:r w:rsidRPr="005F51F9">
        <w:rPr>
          <w:rFonts w:eastAsia="Times New Roman"/>
          <w:sz w:val="24"/>
          <w:szCs w:val="24"/>
        </w:rPr>
        <w:t xml:space="preserve"> </w:t>
      </w:r>
    </w:p>
    <w:p w14:paraId="0F467F68" w14:textId="2A69569B" w:rsidR="00D63A27" w:rsidRDefault="00D63A27" w:rsidP="00B3696D">
      <w:pPr>
        <w:spacing w:after="0" w:line="240" w:lineRule="auto"/>
        <w:rPr>
          <w:rFonts w:eastAsia="STXingkai" w:cstheme="minorHAnsi"/>
          <w:sz w:val="24"/>
          <w:szCs w:val="24"/>
        </w:rPr>
      </w:pPr>
      <w:r>
        <w:rPr>
          <w:rFonts w:eastAsia="STXingkai" w:cstheme="minorHAnsi"/>
          <w:sz w:val="24"/>
          <w:szCs w:val="24"/>
        </w:rPr>
        <w:t>Nytt styre er på plass etter årsmøte. To av styremedlemmene</w:t>
      </w:r>
      <w:r w:rsidR="00427709">
        <w:rPr>
          <w:rFonts w:eastAsia="STXingkai" w:cstheme="minorHAnsi"/>
          <w:sz w:val="24"/>
          <w:szCs w:val="24"/>
        </w:rPr>
        <w:t xml:space="preserve"> </w:t>
      </w:r>
      <w:r>
        <w:rPr>
          <w:rFonts w:eastAsia="STXingkai" w:cstheme="minorHAnsi"/>
          <w:sz w:val="24"/>
          <w:szCs w:val="24"/>
        </w:rPr>
        <w:t xml:space="preserve">er vokst opp i Blåbærstien.  Styret møtes omtrent en gang i måneden og behandler aktuell saker som vedlikehold, økonomi og bomiljø.  </w:t>
      </w:r>
    </w:p>
    <w:p w14:paraId="6B72260D" w14:textId="77777777" w:rsidR="00B3696D" w:rsidRDefault="00B3696D" w:rsidP="00B3696D">
      <w:pPr>
        <w:spacing w:after="0" w:line="240" w:lineRule="auto"/>
        <w:rPr>
          <w:rFonts w:eastAsia="STXingkai" w:cstheme="minorHAnsi"/>
          <w:sz w:val="24"/>
          <w:szCs w:val="24"/>
        </w:rPr>
      </w:pPr>
    </w:p>
    <w:p w14:paraId="1E92661E" w14:textId="41D38A6C" w:rsidR="00D63A27" w:rsidRPr="0077701B" w:rsidRDefault="00D63A27" w:rsidP="00B3696D">
      <w:pPr>
        <w:spacing w:after="0" w:line="240" w:lineRule="auto"/>
        <w:rPr>
          <w:rFonts w:eastAsia="STXingkai" w:cstheme="minorHAnsi"/>
          <w:sz w:val="24"/>
          <w:szCs w:val="24"/>
        </w:rPr>
      </w:pPr>
      <w:r>
        <w:rPr>
          <w:rFonts w:eastAsia="STXingkai" w:cstheme="minorHAnsi"/>
          <w:sz w:val="24"/>
          <w:szCs w:val="24"/>
        </w:rPr>
        <w:t>Du kan kontakte styre</w:t>
      </w:r>
      <w:r w:rsidR="0008565A">
        <w:rPr>
          <w:rFonts w:eastAsia="STXingkai" w:cstheme="minorHAnsi"/>
          <w:sz w:val="24"/>
          <w:szCs w:val="24"/>
        </w:rPr>
        <w:t>t</w:t>
      </w:r>
      <w:r>
        <w:rPr>
          <w:rFonts w:eastAsia="STXingkai" w:cstheme="minorHAnsi"/>
          <w:sz w:val="24"/>
          <w:szCs w:val="24"/>
        </w:rPr>
        <w:t xml:space="preserve"> på </w:t>
      </w:r>
      <w:hyperlink r:id="rId8" w:history="1">
        <w:r w:rsidR="00975F6C" w:rsidRPr="003D29FB">
          <w:rPr>
            <w:rStyle w:val="Hyperkobling"/>
            <w:rFonts w:eastAsia="STXingkai" w:cstheme="minorHAnsi"/>
            <w:sz w:val="24"/>
            <w:szCs w:val="24"/>
          </w:rPr>
          <w:t>blabarstien@gmail.com</w:t>
        </w:r>
      </w:hyperlink>
      <w:r w:rsidR="00975F6C">
        <w:rPr>
          <w:rFonts w:eastAsia="STXingkai" w:cstheme="minorHAnsi"/>
          <w:sz w:val="24"/>
          <w:szCs w:val="24"/>
        </w:rPr>
        <w:t xml:space="preserve"> </w:t>
      </w:r>
    </w:p>
    <w:p w14:paraId="6FB82089" w14:textId="77777777" w:rsidR="00B3696D" w:rsidRPr="00AE35A3" w:rsidRDefault="00B3696D" w:rsidP="00124792">
      <w:pPr>
        <w:spacing w:after="200"/>
        <w:rPr>
          <w:b/>
          <w:bCs/>
          <w:sz w:val="20"/>
          <w:szCs w:val="20"/>
        </w:rPr>
      </w:pPr>
    </w:p>
    <w:p w14:paraId="76E542FE" w14:textId="2F191144" w:rsidR="00256C22" w:rsidRPr="00975F6C" w:rsidRDefault="00256C22" w:rsidP="00124792">
      <w:pPr>
        <w:spacing w:after="200"/>
        <w:rPr>
          <w:b/>
          <w:bCs/>
          <w:sz w:val="44"/>
          <w:szCs w:val="44"/>
        </w:rPr>
      </w:pPr>
      <w:r w:rsidRPr="00975F6C">
        <w:rPr>
          <w:b/>
          <w:bCs/>
          <w:sz w:val="44"/>
          <w:szCs w:val="44"/>
        </w:rPr>
        <w:t>Vårdugnad lørdag 13. mai fra kl. 11.00</w:t>
      </w:r>
    </w:p>
    <w:p w14:paraId="289CC04C" w14:textId="7D54EFC6" w:rsidR="00256C22" w:rsidRPr="00265DC1" w:rsidRDefault="00256C22" w:rsidP="0029075A">
      <w:pPr>
        <w:spacing w:after="0" w:line="240" w:lineRule="auto"/>
        <w:rPr>
          <w:sz w:val="24"/>
          <w:szCs w:val="24"/>
        </w:rPr>
      </w:pPr>
      <w:r w:rsidRPr="00265DC1">
        <w:rPr>
          <w:sz w:val="24"/>
          <w:szCs w:val="24"/>
        </w:rPr>
        <w:t>Vi tar utgangspunkt i det enkelte tunets behov, og jobber lokalt. Vi oppfordrer tunene til å bli enige på forhånd om hva de ønsker å gjøre. Styret kjøper inn maling og beis hvis det trengs. I tillegg skal det felles noen trær ved parkeringsplassene.</w:t>
      </w:r>
      <w:r w:rsidR="00931211">
        <w:rPr>
          <w:sz w:val="24"/>
          <w:szCs w:val="24"/>
        </w:rPr>
        <w:t xml:space="preserve"> </w:t>
      </w:r>
      <w:r w:rsidR="00AE35A3">
        <w:rPr>
          <w:sz w:val="24"/>
          <w:szCs w:val="24"/>
        </w:rPr>
        <w:t>Avsluttes med</w:t>
      </w:r>
      <w:r w:rsidR="00931211">
        <w:rPr>
          <w:sz w:val="24"/>
          <w:szCs w:val="24"/>
        </w:rPr>
        <w:t xml:space="preserve"> pizza </w:t>
      </w:r>
      <w:r w:rsidR="0044693C">
        <w:rPr>
          <w:sz w:val="24"/>
          <w:szCs w:val="24"/>
        </w:rPr>
        <w:t>til alle kl.15.00</w:t>
      </w:r>
    </w:p>
    <w:p w14:paraId="75D7D062" w14:textId="0C5F432F" w:rsidR="0080045C" w:rsidRPr="00265DC1" w:rsidRDefault="00256C22" w:rsidP="0029075A">
      <w:pPr>
        <w:spacing w:after="0" w:line="240" w:lineRule="auto"/>
        <w:rPr>
          <w:sz w:val="24"/>
          <w:szCs w:val="24"/>
        </w:rPr>
      </w:pPr>
      <w:r w:rsidRPr="00265DC1">
        <w:rPr>
          <w:sz w:val="24"/>
          <w:szCs w:val="24"/>
        </w:rPr>
        <w:t>Det blir container til restavfall</w:t>
      </w:r>
    </w:p>
    <w:p w14:paraId="628416F1" w14:textId="300C1152" w:rsidR="00256C22" w:rsidRDefault="00256C22">
      <w:r w:rsidRPr="0067590F">
        <w:rPr>
          <w:noProof/>
        </w:rPr>
        <w:drawing>
          <wp:inline distT="0" distB="0" distL="0" distR="0" wp14:anchorId="50ABF14F" wp14:editId="08DBAC72">
            <wp:extent cx="926757" cy="1246927"/>
            <wp:effectExtent l="0" t="0" r="6985" b="0"/>
            <wp:docPr id="8" name="Bilde 8" descr="Et bilde som inneholder himmel, utendørs, grunn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himmel, utendørs, grunn, pers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79" cy="128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67590F">
        <w:rPr>
          <w:noProof/>
        </w:rPr>
        <w:drawing>
          <wp:inline distT="0" distB="0" distL="0" distR="0" wp14:anchorId="77E60D11" wp14:editId="2BAD2ABE">
            <wp:extent cx="2026508" cy="1139205"/>
            <wp:effectExtent l="0" t="0" r="0" b="3810"/>
            <wp:docPr id="9" name="Bilde 9" descr="Et bilde som inneholder person, utendørs, folk, fle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person, utendørs, folk, fler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025" cy="116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453">
        <w:t xml:space="preserve">  </w:t>
      </w:r>
      <w:r w:rsidR="005F6453">
        <w:rPr>
          <w:noProof/>
        </w:rPr>
        <w:drawing>
          <wp:inline distT="0" distB="0" distL="0" distR="0" wp14:anchorId="5A014995" wp14:editId="337C0B2F">
            <wp:extent cx="1692876" cy="1127838"/>
            <wp:effectExtent l="0" t="0" r="3175" b="0"/>
            <wp:docPr id="6" name="Bilde 6" descr="Et bilde som inneholder tre, utendørs, grunn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re, utendørs, grunn, person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52" cy="116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C539" w14:textId="31C118BE" w:rsidR="00ED716D" w:rsidRDefault="00256C22" w:rsidP="00ED716D">
      <w:pPr>
        <w:spacing w:after="0" w:line="240" w:lineRule="auto"/>
        <w:rPr>
          <w:b/>
          <w:bCs/>
          <w:sz w:val="28"/>
          <w:szCs w:val="28"/>
        </w:rPr>
      </w:pPr>
      <w:r w:rsidRPr="00265DC1">
        <w:rPr>
          <w:b/>
          <w:bCs/>
          <w:sz w:val="28"/>
          <w:szCs w:val="28"/>
        </w:rPr>
        <w:t>Bli med! Bli kjent med naboene, og bli eier av nærområdet ditt.</w:t>
      </w:r>
    </w:p>
    <w:p w14:paraId="57DF0577" w14:textId="77777777" w:rsidR="00ED716D" w:rsidRPr="00ED716D" w:rsidRDefault="00ED716D" w:rsidP="00ED716D">
      <w:pPr>
        <w:spacing w:after="0" w:line="240" w:lineRule="auto"/>
        <w:rPr>
          <w:b/>
          <w:bCs/>
          <w:sz w:val="28"/>
          <w:szCs w:val="28"/>
        </w:rPr>
      </w:pPr>
    </w:p>
    <w:p w14:paraId="2CA46130" w14:textId="2E8E7763" w:rsidR="00256C22" w:rsidRPr="00CE5A12" w:rsidRDefault="00256C22" w:rsidP="00ED716D">
      <w:pPr>
        <w:spacing w:after="0" w:line="240" w:lineRule="auto"/>
        <w:rPr>
          <w:rFonts w:eastAsia="STXingkai" w:cstheme="minorHAnsi"/>
          <w:b/>
          <w:bCs/>
          <w:sz w:val="36"/>
          <w:szCs w:val="36"/>
        </w:rPr>
      </w:pPr>
      <w:r w:rsidRPr="00CE5A12">
        <w:rPr>
          <w:rFonts w:eastAsia="STXingkai" w:cstheme="minorHAnsi"/>
          <w:b/>
          <w:bCs/>
          <w:sz w:val="36"/>
          <w:szCs w:val="36"/>
        </w:rPr>
        <w:t xml:space="preserve">Tunkontakter: </w:t>
      </w:r>
    </w:p>
    <w:p w14:paraId="393128BC" w14:textId="5DD1D3CA" w:rsidR="00256C22" w:rsidRPr="00B21ED9" w:rsidRDefault="00256C22" w:rsidP="006A6937">
      <w:pPr>
        <w:pStyle w:val="Listeavsnitt"/>
        <w:numPr>
          <w:ilvl w:val="0"/>
          <w:numId w:val="5"/>
        </w:numPr>
        <w:spacing w:line="240" w:lineRule="auto"/>
        <w:rPr>
          <w:rFonts w:eastAsia="STXingkai" w:cstheme="minorHAnsi"/>
          <w:sz w:val="24"/>
          <w:szCs w:val="24"/>
        </w:rPr>
      </w:pPr>
      <w:r w:rsidRPr="00B21ED9">
        <w:rPr>
          <w:rFonts w:eastAsia="STXingkai" w:cstheme="minorHAnsi"/>
          <w:sz w:val="24"/>
          <w:szCs w:val="24"/>
        </w:rPr>
        <w:t>Blokka: Kathrine Rath – 28 D</w:t>
      </w:r>
    </w:p>
    <w:p w14:paraId="2DF473EA" w14:textId="74B1BE04" w:rsidR="00256C22" w:rsidRPr="00B21ED9" w:rsidRDefault="00256C22" w:rsidP="006A6937">
      <w:pPr>
        <w:pStyle w:val="Listeavsnitt"/>
        <w:numPr>
          <w:ilvl w:val="0"/>
          <w:numId w:val="5"/>
        </w:numPr>
        <w:spacing w:line="240" w:lineRule="auto"/>
        <w:rPr>
          <w:rFonts w:eastAsia="STXingkai" w:cstheme="minorHAnsi"/>
          <w:sz w:val="24"/>
          <w:szCs w:val="24"/>
        </w:rPr>
      </w:pPr>
      <w:r w:rsidRPr="00B21ED9">
        <w:rPr>
          <w:rFonts w:eastAsia="STXingkai" w:cstheme="minorHAnsi"/>
          <w:sz w:val="24"/>
          <w:szCs w:val="24"/>
        </w:rPr>
        <w:t xml:space="preserve">Lille Sarah: </w:t>
      </w:r>
      <w:r w:rsidR="00E20B48">
        <w:rPr>
          <w:rFonts w:eastAsia="STXingkai" w:cstheme="minorHAnsi"/>
          <w:sz w:val="24"/>
          <w:szCs w:val="24"/>
        </w:rPr>
        <w:t xml:space="preserve">Kenneth Hansen </w:t>
      </w:r>
      <w:r w:rsidR="00A258DB">
        <w:rPr>
          <w:rFonts w:eastAsia="STXingkai" w:cstheme="minorHAnsi"/>
          <w:sz w:val="24"/>
          <w:szCs w:val="24"/>
        </w:rPr>
        <w:t>–</w:t>
      </w:r>
      <w:r w:rsidR="00E20B48">
        <w:rPr>
          <w:rFonts w:eastAsia="STXingkai" w:cstheme="minorHAnsi"/>
          <w:sz w:val="24"/>
          <w:szCs w:val="24"/>
        </w:rPr>
        <w:t xml:space="preserve"> </w:t>
      </w:r>
    </w:p>
    <w:p w14:paraId="160F93A7" w14:textId="6137FBBA" w:rsidR="00256C22" w:rsidRPr="00B21ED9" w:rsidRDefault="00256C22" w:rsidP="00A258DB">
      <w:pPr>
        <w:pStyle w:val="Listeavsnitt"/>
        <w:numPr>
          <w:ilvl w:val="0"/>
          <w:numId w:val="5"/>
        </w:numPr>
        <w:spacing w:line="240" w:lineRule="auto"/>
        <w:rPr>
          <w:rFonts w:eastAsia="STXingkai" w:cstheme="minorHAnsi"/>
          <w:sz w:val="24"/>
          <w:szCs w:val="24"/>
        </w:rPr>
      </w:pPr>
      <w:r w:rsidRPr="00B21ED9">
        <w:rPr>
          <w:rFonts w:eastAsia="STXingkai" w:cstheme="minorHAnsi"/>
          <w:sz w:val="24"/>
          <w:szCs w:val="24"/>
        </w:rPr>
        <w:t>Bakevja: Morten</w:t>
      </w:r>
      <w:r w:rsidR="005F6453">
        <w:rPr>
          <w:rFonts w:eastAsia="STXingkai" w:cstheme="minorHAnsi"/>
          <w:sz w:val="24"/>
          <w:szCs w:val="24"/>
        </w:rPr>
        <w:t xml:space="preserve"> Olaussen</w:t>
      </w:r>
      <w:r w:rsidRPr="00B21ED9">
        <w:rPr>
          <w:rFonts w:eastAsia="STXingkai" w:cstheme="minorHAnsi"/>
          <w:sz w:val="24"/>
          <w:szCs w:val="24"/>
        </w:rPr>
        <w:t xml:space="preserve"> og </w:t>
      </w:r>
      <w:r w:rsidR="005F6453">
        <w:rPr>
          <w:rFonts w:eastAsia="STXingkai" w:cstheme="minorHAnsi"/>
          <w:sz w:val="24"/>
          <w:szCs w:val="24"/>
        </w:rPr>
        <w:t xml:space="preserve">Maja Revold Killengren - </w:t>
      </w:r>
      <w:r w:rsidRPr="00B21ED9">
        <w:rPr>
          <w:rFonts w:eastAsia="STXingkai" w:cstheme="minorHAnsi"/>
          <w:sz w:val="24"/>
          <w:szCs w:val="24"/>
        </w:rPr>
        <w:t>35 A</w:t>
      </w:r>
    </w:p>
    <w:p w14:paraId="6EA0379F" w14:textId="6391F72F" w:rsidR="00256C22" w:rsidRPr="00B21ED9" w:rsidRDefault="00256C22" w:rsidP="00A258DB">
      <w:pPr>
        <w:pStyle w:val="Listeavsnitt"/>
        <w:numPr>
          <w:ilvl w:val="0"/>
          <w:numId w:val="5"/>
        </w:numPr>
        <w:spacing w:line="240" w:lineRule="auto"/>
        <w:rPr>
          <w:rFonts w:eastAsia="STXingkai" w:cstheme="minorHAnsi"/>
          <w:sz w:val="24"/>
          <w:szCs w:val="24"/>
        </w:rPr>
      </w:pPr>
      <w:r w:rsidRPr="00B21ED9">
        <w:rPr>
          <w:rFonts w:eastAsia="STXingkai" w:cstheme="minorHAnsi"/>
          <w:sz w:val="24"/>
          <w:szCs w:val="24"/>
        </w:rPr>
        <w:t>Kråkeslottet: Francesco Volpi – 21E</w:t>
      </w:r>
    </w:p>
    <w:p w14:paraId="32F88EA1" w14:textId="28C1CD42" w:rsidR="004D4566" w:rsidRPr="00B3696D" w:rsidRDefault="00256C22" w:rsidP="00B3696D">
      <w:pPr>
        <w:spacing w:line="240" w:lineRule="auto"/>
        <w:rPr>
          <w:rFonts w:eastAsia="STXingkai" w:cstheme="minorHAnsi"/>
          <w:sz w:val="24"/>
          <w:szCs w:val="24"/>
        </w:rPr>
      </w:pPr>
      <w:r w:rsidRPr="00265DC1">
        <w:rPr>
          <w:rFonts w:eastAsia="STXingkai" w:cstheme="minorHAnsi"/>
          <w:sz w:val="24"/>
          <w:szCs w:val="24"/>
        </w:rPr>
        <w:t>Tunkontaktene har nøkkel til boden i garasjen, hvis du trenger trillebår eller noen annet.</w:t>
      </w:r>
    </w:p>
    <w:p w14:paraId="4F327932" w14:textId="0B54100E" w:rsidR="00CE16D0" w:rsidRPr="00CE5A12" w:rsidRDefault="00CE16D0" w:rsidP="002239C6">
      <w:pPr>
        <w:spacing w:after="120" w:line="240" w:lineRule="auto"/>
        <w:rPr>
          <w:rFonts w:eastAsia="STXingkai" w:cstheme="minorHAnsi"/>
          <w:b/>
          <w:bCs/>
          <w:sz w:val="36"/>
          <w:szCs w:val="36"/>
        </w:rPr>
      </w:pPr>
      <w:r w:rsidRPr="00CE5A12">
        <w:rPr>
          <w:rFonts w:eastAsia="STXingkai" w:cstheme="minorHAnsi"/>
          <w:b/>
          <w:bCs/>
          <w:sz w:val="36"/>
          <w:szCs w:val="36"/>
        </w:rPr>
        <w:lastRenderedPageBreak/>
        <w:t>Fuglereir</w:t>
      </w:r>
    </w:p>
    <w:p w14:paraId="1AAC0F63" w14:textId="7BF31B92" w:rsidR="00265DC1" w:rsidRPr="00B21ED9" w:rsidRDefault="00B21ED9" w:rsidP="002239C6">
      <w:pPr>
        <w:spacing w:after="120" w:line="240" w:lineRule="auto"/>
        <w:rPr>
          <w:rFonts w:eastAsia="STXingkai" w:cstheme="minorHAnsi"/>
          <w:sz w:val="24"/>
          <w:szCs w:val="24"/>
        </w:rPr>
      </w:pPr>
      <w:r w:rsidRPr="00B21ED9">
        <w:rPr>
          <w:rFonts w:eastAsia="STXingkai" w:cstheme="minorHAnsi"/>
          <w:sz w:val="24"/>
          <w:szCs w:val="24"/>
        </w:rPr>
        <w:t>Det er vår</w:t>
      </w:r>
      <w:r>
        <w:rPr>
          <w:rFonts w:eastAsia="STXingkai" w:cstheme="minorHAnsi"/>
          <w:sz w:val="24"/>
          <w:szCs w:val="24"/>
        </w:rPr>
        <w:t>,</w:t>
      </w:r>
      <w:r w:rsidRPr="00B21ED9">
        <w:rPr>
          <w:rFonts w:eastAsia="STXingkai" w:cstheme="minorHAnsi"/>
          <w:sz w:val="24"/>
          <w:szCs w:val="24"/>
        </w:rPr>
        <w:t xml:space="preserve"> og fuglene er aktive. Noen fuglereir</w:t>
      </w:r>
      <w:r w:rsidR="008362FD">
        <w:rPr>
          <w:rFonts w:eastAsia="STXingkai" w:cstheme="minorHAnsi"/>
          <w:sz w:val="24"/>
          <w:szCs w:val="24"/>
        </w:rPr>
        <w:t xml:space="preserve"> er litt uheldig plassert</w:t>
      </w:r>
      <w:r w:rsidRPr="00B21ED9">
        <w:rPr>
          <w:rFonts w:eastAsia="STXingkai" w:cstheme="minorHAnsi"/>
          <w:sz w:val="24"/>
          <w:szCs w:val="24"/>
        </w:rPr>
        <w:t>, men fug</w:t>
      </w:r>
      <w:r>
        <w:rPr>
          <w:rFonts w:eastAsia="STXingkai" w:cstheme="minorHAnsi"/>
          <w:sz w:val="24"/>
          <w:szCs w:val="24"/>
        </w:rPr>
        <w:t>l</w:t>
      </w:r>
      <w:r w:rsidRPr="00B21ED9">
        <w:rPr>
          <w:rFonts w:eastAsia="STXingkai" w:cstheme="minorHAnsi"/>
          <w:sz w:val="24"/>
          <w:szCs w:val="24"/>
        </w:rPr>
        <w:t>er og fuglereir er fredet i hekkeperioden som starter i det fuglene begynner å lage reir. Fuglereir kan ikke fjernes før fug</w:t>
      </w:r>
      <w:r>
        <w:rPr>
          <w:rFonts w:eastAsia="STXingkai" w:cstheme="minorHAnsi"/>
          <w:sz w:val="24"/>
          <w:szCs w:val="24"/>
        </w:rPr>
        <w:t>l</w:t>
      </w:r>
      <w:r w:rsidRPr="00B21ED9">
        <w:rPr>
          <w:rFonts w:eastAsia="STXingkai" w:cstheme="minorHAnsi"/>
          <w:sz w:val="24"/>
          <w:szCs w:val="24"/>
        </w:rPr>
        <w:t xml:space="preserve">ene har forlatt reiret. </w:t>
      </w:r>
    </w:p>
    <w:p w14:paraId="1EFD2526" w14:textId="77777777" w:rsidR="00ED716D" w:rsidRPr="00ED716D" w:rsidRDefault="00ED716D" w:rsidP="002239C6">
      <w:pPr>
        <w:spacing w:after="120" w:line="240" w:lineRule="auto"/>
        <w:rPr>
          <w:rFonts w:eastAsia="STXingkai" w:cstheme="minorHAnsi"/>
          <w:b/>
          <w:bCs/>
          <w:sz w:val="24"/>
          <w:szCs w:val="24"/>
        </w:rPr>
      </w:pPr>
    </w:p>
    <w:p w14:paraId="25514EE8" w14:textId="11846401" w:rsidR="00F938FB" w:rsidRPr="00CE5A12" w:rsidRDefault="00265DC1" w:rsidP="002239C6">
      <w:pPr>
        <w:spacing w:after="120" w:line="240" w:lineRule="auto"/>
        <w:rPr>
          <w:rFonts w:eastAsia="STXingkai" w:cstheme="minorHAnsi"/>
          <w:b/>
          <w:bCs/>
          <w:sz w:val="36"/>
          <w:szCs w:val="36"/>
        </w:rPr>
      </w:pPr>
      <w:r w:rsidRPr="00CE5A12">
        <w:rPr>
          <w:rFonts w:eastAsia="STXingkai" w:cstheme="minorHAnsi"/>
          <w:b/>
          <w:bCs/>
          <w:sz w:val="36"/>
          <w:szCs w:val="36"/>
        </w:rPr>
        <w:t>Resta</w:t>
      </w:r>
      <w:r w:rsidR="00F938FB" w:rsidRPr="00CE5A12">
        <w:rPr>
          <w:rFonts w:eastAsia="STXingkai" w:cstheme="minorHAnsi"/>
          <w:b/>
          <w:bCs/>
          <w:sz w:val="36"/>
          <w:szCs w:val="36"/>
        </w:rPr>
        <w:t>vfall</w:t>
      </w:r>
      <w:r w:rsidRPr="00CE5A12">
        <w:rPr>
          <w:rFonts w:eastAsia="STXingkai" w:cstheme="minorHAnsi"/>
          <w:b/>
          <w:bCs/>
          <w:sz w:val="36"/>
          <w:szCs w:val="36"/>
        </w:rPr>
        <w:t>, hageavfall</w:t>
      </w:r>
      <w:r w:rsidR="00F938FB" w:rsidRPr="00CE5A12">
        <w:rPr>
          <w:rFonts w:eastAsia="STXingkai" w:cstheme="minorHAnsi"/>
          <w:b/>
          <w:bCs/>
          <w:sz w:val="36"/>
          <w:szCs w:val="36"/>
        </w:rPr>
        <w:t xml:space="preserve"> og forsøpling </w:t>
      </w:r>
    </w:p>
    <w:p w14:paraId="1E5B8F5F" w14:textId="76C99534" w:rsidR="00265DC1" w:rsidRPr="00265DC1" w:rsidRDefault="00F938FB" w:rsidP="002239C6">
      <w:pPr>
        <w:spacing w:after="120" w:line="240" w:lineRule="auto"/>
        <w:rPr>
          <w:sz w:val="24"/>
          <w:szCs w:val="24"/>
        </w:rPr>
      </w:pPr>
      <w:r w:rsidRPr="00265DC1">
        <w:rPr>
          <w:sz w:val="24"/>
          <w:szCs w:val="24"/>
        </w:rPr>
        <w:t xml:space="preserve">Ved det store søppelskuret ved innkjøringen til sameiet er det noen som setter fra seg ting som for eksempel møbler, brannslukningsapparat, skittentøyskurver, gamle panelovner, bøker med mer. Det er fristende å tenke at noen andre kan ha bruk for det, men det blir dessverre som regel stående og forsøple området. </w:t>
      </w:r>
    </w:p>
    <w:p w14:paraId="3830F885" w14:textId="5669E629" w:rsidR="00F938FB" w:rsidRDefault="00265DC1" w:rsidP="002239C6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17F66F" wp14:editId="1D46CF99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1322070" cy="1762125"/>
            <wp:effectExtent l="0" t="0" r="0" b="9525"/>
            <wp:wrapSquare wrapText="bothSides"/>
            <wp:docPr id="3" name="Bilde 3" descr="Et bilde som inneholder snø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snø, utendørs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284" cy="1773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8FB">
        <w:t xml:space="preserve"> </w:t>
      </w:r>
    </w:p>
    <w:p w14:paraId="00E5B14F" w14:textId="63DDF8B4" w:rsidR="00F938FB" w:rsidRDefault="00D449B0" w:rsidP="00F938FB">
      <w:r>
        <w:t xml:space="preserve">      </w:t>
      </w:r>
      <w:r w:rsidR="00F938FB">
        <w:rPr>
          <w:noProof/>
        </w:rPr>
        <w:drawing>
          <wp:inline distT="0" distB="0" distL="0" distR="0" wp14:anchorId="146DD591" wp14:editId="56CC2C38">
            <wp:extent cx="1519881" cy="1588681"/>
            <wp:effectExtent l="0" t="0" r="4445" b="0"/>
            <wp:docPr id="4" name="Bilde 4" descr="Et bilde som inneholder innendørs, fle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innendørs, flere&#10;&#10;Automatisk generer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051" cy="161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8FB">
        <w:t xml:space="preserve">  </w:t>
      </w:r>
      <w:r w:rsidR="00265DC1">
        <w:rPr>
          <w:noProof/>
        </w:rPr>
        <w:drawing>
          <wp:inline distT="0" distB="0" distL="0" distR="0" wp14:anchorId="4481FC57" wp14:editId="1F1F91E3">
            <wp:extent cx="911854" cy="1643449"/>
            <wp:effectExtent l="0" t="0" r="3175" b="0"/>
            <wp:docPr id="5" name="Bilde 5" descr="Et bilde som inneholder innendørs, åp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innendørs, åpen&#10;&#10;Automatisk generert beskrivels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781" cy="168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838FC" w14:textId="4585CF18" w:rsidR="00F938FB" w:rsidRPr="00F938FB" w:rsidRDefault="00F938FB" w:rsidP="00F938FB"/>
    <w:p w14:paraId="49BADC7C" w14:textId="63A77EEC" w:rsidR="00F938FB" w:rsidRPr="00265DC1" w:rsidRDefault="00F938FB" w:rsidP="00E20B48">
      <w:pPr>
        <w:spacing w:after="0" w:line="240" w:lineRule="auto"/>
        <w:rPr>
          <w:sz w:val="24"/>
          <w:szCs w:val="24"/>
        </w:rPr>
      </w:pPr>
      <w:r w:rsidRPr="00265DC1">
        <w:rPr>
          <w:sz w:val="24"/>
          <w:szCs w:val="24"/>
        </w:rPr>
        <w:t xml:space="preserve">Du kan kvitte deg med ting du ikke trenger her: </w:t>
      </w:r>
    </w:p>
    <w:p w14:paraId="20A9568B" w14:textId="77777777" w:rsidR="00F938FB" w:rsidRPr="00265DC1" w:rsidRDefault="00F938FB" w:rsidP="00E20B48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5DC1">
        <w:rPr>
          <w:sz w:val="24"/>
          <w:szCs w:val="24"/>
        </w:rPr>
        <w:t xml:space="preserve">Elektriske apparater og hvitevarer kan leveres til </w:t>
      </w:r>
      <w:proofErr w:type="spellStart"/>
      <w:r w:rsidRPr="00265DC1">
        <w:rPr>
          <w:sz w:val="24"/>
          <w:szCs w:val="24"/>
        </w:rPr>
        <w:t>Euronics</w:t>
      </w:r>
      <w:proofErr w:type="spellEnd"/>
      <w:r w:rsidRPr="00265DC1">
        <w:rPr>
          <w:sz w:val="24"/>
          <w:szCs w:val="24"/>
        </w:rPr>
        <w:t xml:space="preserve"> på Tangen Centrum</w:t>
      </w:r>
    </w:p>
    <w:p w14:paraId="1B69CFA4" w14:textId="12994E46" w:rsidR="00F938FB" w:rsidRPr="00265DC1" w:rsidRDefault="00F938FB" w:rsidP="00E20B48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5DC1">
        <w:rPr>
          <w:sz w:val="24"/>
          <w:szCs w:val="24"/>
        </w:rPr>
        <w:t>På vårdugnaden i sameiet er det container for restavfall</w:t>
      </w:r>
    </w:p>
    <w:p w14:paraId="454F8272" w14:textId="0BB188E6" w:rsidR="00F938FB" w:rsidRPr="00265DC1" w:rsidRDefault="00F938FB" w:rsidP="00E20B48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5DC1">
        <w:rPr>
          <w:sz w:val="24"/>
          <w:szCs w:val="24"/>
        </w:rPr>
        <w:t xml:space="preserve">Nordre </w:t>
      </w:r>
      <w:r w:rsidR="009003E6">
        <w:rPr>
          <w:sz w:val="24"/>
          <w:szCs w:val="24"/>
        </w:rPr>
        <w:t xml:space="preserve">Nesodden </w:t>
      </w:r>
      <w:r w:rsidR="0006263B">
        <w:rPr>
          <w:sz w:val="24"/>
          <w:szCs w:val="24"/>
        </w:rPr>
        <w:t>Skole</w:t>
      </w:r>
      <w:r w:rsidRPr="00265DC1">
        <w:rPr>
          <w:sz w:val="24"/>
          <w:szCs w:val="24"/>
        </w:rPr>
        <w:t xml:space="preserve">korps har loppemarked i slutten av april på Nesoddtangen skole, </w:t>
      </w:r>
      <w:r w:rsidR="0072687E">
        <w:rPr>
          <w:sz w:val="24"/>
          <w:szCs w:val="24"/>
        </w:rPr>
        <w:t>de tar imot veldig mye forskjellig</w:t>
      </w:r>
      <w:r w:rsidRPr="00265DC1">
        <w:rPr>
          <w:sz w:val="24"/>
          <w:szCs w:val="24"/>
        </w:rPr>
        <w:t xml:space="preserve"> </w:t>
      </w:r>
    </w:p>
    <w:p w14:paraId="164C2E47" w14:textId="2700DAA6" w:rsidR="00F938FB" w:rsidRDefault="00F938FB" w:rsidP="00E20B48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5DC1">
        <w:rPr>
          <w:sz w:val="24"/>
          <w:szCs w:val="24"/>
        </w:rPr>
        <w:t xml:space="preserve">Teigen </w:t>
      </w:r>
      <w:r w:rsidR="00CE16D0">
        <w:rPr>
          <w:sz w:val="24"/>
          <w:szCs w:val="24"/>
        </w:rPr>
        <w:t>gjenvinningsstasjon</w:t>
      </w:r>
      <w:r w:rsidRPr="00265DC1">
        <w:rPr>
          <w:sz w:val="24"/>
          <w:szCs w:val="24"/>
        </w:rPr>
        <w:t xml:space="preserve"> – åp</w:t>
      </w:r>
      <w:r w:rsidR="00F602B5">
        <w:rPr>
          <w:sz w:val="24"/>
          <w:szCs w:val="24"/>
        </w:rPr>
        <w:t>en</w:t>
      </w:r>
      <w:r w:rsidRPr="00265DC1">
        <w:rPr>
          <w:sz w:val="24"/>
          <w:szCs w:val="24"/>
        </w:rPr>
        <w:t xml:space="preserve">t på hverdager fra </w:t>
      </w:r>
      <w:r w:rsidR="00F3292B">
        <w:rPr>
          <w:sz w:val="24"/>
          <w:szCs w:val="24"/>
        </w:rPr>
        <w:t xml:space="preserve">kl. </w:t>
      </w:r>
      <w:r w:rsidRPr="00265DC1">
        <w:rPr>
          <w:sz w:val="24"/>
          <w:szCs w:val="24"/>
        </w:rPr>
        <w:t>0</w:t>
      </w:r>
      <w:r w:rsidR="00CE16D0">
        <w:rPr>
          <w:sz w:val="24"/>
          <w:szCs w:val="24"/>
        </w:rPr>
        <w:t>8</w:t>
      </w:r>
      <w:r w:rsidRPr="00265DC1">
        <w:rPr>
          <w:sz w:val="24"/>
          <w:szCs w:val="24"/>
        </w:rPr>
        <w:t xml:space="preserve">.00 – 20.00 og lørdager fra </w:t>
      </w:r>
      <w:r w:rsidR="00F3292B">
        <w:rPr>
          <w:sz w:val="24"/>
          <w:szCs w:val="24"/>
        </w:rPr>
        <w:t xml:space="preserve">kl. </w:t>
      </w:r>
      <w:r w:rsidRPr="00265DC1">
        <w:rPr>
          <w:sz w:val="24"/>
          <w:szCs w:val="24"/>
        </w:rPr>
        <w:t>09.00 – 15.00. Det tar cirka 2</w:t>
      </w:r>
      <w:r w:rsidR="00B21ED9">
        <w:rPr>
          <w:sz w:val="24"/>
          <w:szCs w:val="24"/>
        </w:rPr>
        <w:t>5</w:t>
      </w:r>
      <w:r w:rsidRPr="00265DC1">
        <w:rPr>
          <w:sz w:val="24"/>
          <w:szCs w:val="24"/>
        </w:rPr>
        <w:t xml:space="preserve"> minutter å kjøre</w:t>
      </w:r>
      <w:r w:rsidR="00B21ED9">
        <w:rPr>
          <w:sz w:val="24"/>
          <w:szCs w:val="24"/>
        </w:rPr>
        <w:t xml:space="preserve"> dit</w:t>
      </w:r>
      <w:r w:rsidRPr="00265DC1">
        <w:rPr>
          <w:sz w:val="24"/>
          <w:szCs w:val="24"/>
        </w:rPr>
        <w:t xml:space="preserve">, og du kan låne tilhenger fra sameiet. </w:t>
      </w:r>
      <w:r w:rsidR="0072687E">
        <w:rPr>
          <w:sz w:val="24"/>
          <w:szCs w:val="24"/>
        </w:rPr>
        <w:t xml:space="preserve"> </w:t>
      </w:r>
    </w:p>
    <w:p w14:paraId="66D0E09A" w14:textId="77777777" w:rsidR="002239C6" w:rsidRPr="00265DC1" w:rsidRDefault="002239C6" w:rsidP="002239C6">
      <w:pPr>
        <w:pStyle w:val="Listeavsnitt"/>
        <w:spacing w:after="0" w:line="240" w:lineRule="auto"/>
        <w:rPr>
          <w:sz w:val="24"/>
          <w:szCs w:val="24"/>
        </w:rPr>
      </w:pPr>
    </w:p>
    <w:p w14:paraId="4677D59B" w14:textId="6DF9C85C" w:rsidR="00CE16D0" w:rsidRDefault="00F938FB" w:rsidP="002239C6">
      <w:pPr>
        <w:spacing w:after="120" w:line="240" w:lineRule="auto"/>
        <w:rPr>
          <w:sz w:val="24"/>
          <w:szCs w:val="24"/>
        </w:rPr>
      </w:pPr>
      <w:r w:rsidRPr="00265DC1">
        <w:rPr>
          <w:sz w:val="24"/>
          <w:szCs w:val="24"/>
        </w:rPr>
        <w:t xml:space="preserve">Styret ber om at alle beboere tar ansvar slik at vi unngår forsøpling av området vårt. </w:t>
      </w:r>
    </w:p>
    <w:p w14:paraId="32494CF4" w14:textId="77777777" w:rsidR="002239C6" w:rsidRPr="002239C6" w:rsidRDefault="002239C6" w:rsidP="002239C6">
      <w:pPr>
        <w:spacing w:after="120" w:line="240" w:lineRule="auto"/>
        <w:rPr>
          <w:rFonts w:cstheme="minorHAnsi"/>
          <w:b/>
          <w:bCs/>
          <w:sz w:val="24"/>
          <w:szCs w:val="24"/>
        </w:rPr>
      </w:pPr>
    </w:p>
    <w:p w14:paraId="3D1A1698" w14:textId="7355812B" w:rsidR="00265DC1" w:rsidRPr="00CE5A12" w:rsidRDefault="00265DC1" w:rsidP="002239C6">
      <w:pPr>
        <w:spacing w:after="120" w:line="240" w:lineRule="auto"/>
        <w:rPr>
          <w:rFonts w:cstheme="minorHAnsi"/>
          <w:sz w:val="36"/>
          <w:szCs w:val="36"/>
        </w:rPr>
      </w:pPr>
      <w:r w:rsidRPr="00CE5A12">
        <w:rPr>
          <w:rFonts w:cstheme="minorHAnsi"/>
          <w:b/>
          <w:bCs/>
          <w:sz w:val="36"/>
          <w:szCs w:val="36"/>
        </w:rPr>
        <w:t xml:space="preserve">Hageavfall </w:t>
      </w:r>
    </w:p>
    <w:p w14:paraId="399E123E" w14:textId="77777777" w:rsidR="00E20B48" w:rsidRDefault="00265DC1" w:rsidP="002239C6">
      <w:pPr>
        <w:spacing w:after="120" w:line="240" w:lineRule="auto"/>
        <w:rPr>
          <w:rFonts w:cstheme="minorHAnsi"/>
          <w:color w:val="141414"/>
          <w:sz w:val="24"/>
          <w:szCs w:val="24"/>
        </w:rPr>
      </w:pPr>
      <w:r w:rsidRPr="00265DC1">
        <w:rPr>
          <w:rFonts w:cstheme="minorHAnsi"/>
          <w:color w:val="141414"/>
          <w:sz w:val="24"/>
          <w:szCs w:val="24"/>
        </w:rPr>
        <w:t>Vanlige hageplanter, som ikke er en trussel i hagen, kan skade det biologiske mangfoldet om de kommer ut i naturen. Det er derfor forbud</w:t>
      </w:r>
      <w:r w:rsidR="00B21ED9">
        <w:rPr>
          <w:rFonts w:cstheme="minorHAnsi"/>
          <w:color w:val="141414"/>
          <w:sz w:val="24"/>
          <w:szCs w:val="24"/>
        </w:rPr>
        <w:t xml:space="preserve"> mot</w:t>
      </w:r>
      <w:r w:rsidRPr="00265DC1">
        <w:rPr>
          <w:rFonts w:cstheme="minorHAnsi"/>
          <w:color w:val="141414"/>
          <w:sz w:val="24"/>
          <w:szCs w:val="24"/>
        </w:rPr>
        <w:t xml:space="preserve"> å dumpe hageavfall i naturen.</w:t>
      </w:r>
      <w:r>
        <w:rPr>
          <w:rFonts w:cstheme="minorHAnsi"/>
          <w:color w:val="141414"/>
          <w:sz w:val="24"/>
          <w:szCs w:val="24"/>
        </w:rPr>
        <w:t xml:space="preserve">  </w:t>
      </w:r>
      <w:r w:rsidR="00F602B5">
        <w:rPr>
          <w:rFonts w:cstheme="minorHAnsi"/>
          <w:color w:val="141414"/>
          <w:sz w:val="24"/>
          <w:szCs w:val="24"/>
        </w:rPr>
        <w:t>S</w:t>
      </w:r>
      <w:r>
        <w:rPr>
          <w:rFonts w:cstheme="minorHAnsi"/>
          <w:color w:val="141414"/>
          <w:sz w:val="24"/>
          <w:szCs w:val="24"/>
        </w:rPr>
        <w:t>kogkantene rundt sameiet er natur, så hageavfall skal ikke dit</w:t>
      </w:r>
    </w:p>
    <w:p w14:paraId="0729FF40" w14:textId="6EC93FB6" w:rsidR="00CE16D0" w:rsidRDefault="00265DC1" w:rsidP="002239C6">
      <w:pPr>
        <w:spacing w:after="0" w:line="240" w:lineRule="auto"/>
        <w:rPr>
          <w:rFonts w:cstheme="minorHAnsi"/>
          <w:color w:val="141414"/>
          <w:sz w:val="24"/>
          <w:szCs w:val="24"/>
        </w:rPr>
      </w:pPr>
      <w:r>
        <w:rPr>
          <w:rFonts w:cstheme="minorHAnsi"/>
          <w:color w:val="141414"/>
          <w:sz w:val="24"/>
          <w:szCs w:val="24"/>
        </w:rPr>
        <w:t xml:space="preserve">. </w:t>
      </w:r>
      <w:r w:rsidRPr="00265DC1">
        <w:rPr>
          <w:rFonts w:cstheme="minorHAnsi"/>
          <w:color w:val="141414"/>
          <w:sz w:val="24"/>
          <w:szCs w:val="24"/>
        </w:rPr>
        <w:t xml:space="preserve"> </w:t>
      </w:r>
    </w:p>
    <w:p w14:paraId="0B29307C" w14:textId="2C0D17A6" w:rsidR="00256C22" w:rsidRPr="00B21ED9" w:rsidRDefault="00265DC1" w:rsidP="00E20B48">
      <w:pPr>
        <w:spacing w:after="0" w:line="240" w:lineRule="auto"/>
        <w:rPr>
          <w:rFonts w:cstheme="minorHAnsi"/>
          <w:sz w:val="24"/>
          <w:szCs w:val="24"/>
        </w:rPr>
      </w:pPr>
      <w:r w:rsidRPr="00265DC1">
        <w:rPr>
          <w:rFonts w:cstheme="minorHAnsi"/>
          <w:color w:val="141414"/>
          <w:sz w:val="24"/>
          <w:szCs w:val="24"/>
        </w:rPr>
        <w:t xml:space="preserve">Du kan kvitte deg med hageavfall når det er dugnad eller levere det </w:t>
      </w:r>
      <w:r>
        <w:rPr>
          <w:rFonts w:cstheme="minorHAnsi"/>
          <w:color w:val="141414"/>
          <w:sz w:val="24"/>
          <w:szCs w:val="24"/>
        </w:rPr>
        <w:t>på</w:t>
      </w:r>
      <w:r w:rsidRPr="00265DC1">
        <w:rPr>
          <w:rFonts w:cstheme="minorHAnsi"/>
          <w:color w:val="141414"/>
          <w:sz w:val="24"/>
          <w:szCs w:val="24"/>
        </w:rPr>
        <w:t xml:space="preserve"> Teigen</w:t>
      </w:r>
      <w:r>
        <w:rPr>
          <w:rFonts w:cstheme="minorHAnsi"/>
          <w:color w:val="141414"/>
          <w:sz w:val="24"/>
          <w:szCs w:val="24"/>
        </w:rPr>
        <w:t xml:space="preserve"> </w:t>
      </w:r>
      <w:r w:rsidR="00CE16D0">
        <w:rPr>
          <w:rFonts w:cstheme="minorHAnsi"/>
          <w:color w:val="141414"/>
          <w:sz w:val="24"/>
          <w:szCs w:val="24"/>
        </w:rPr>
        <w:t>gjenvinningsstasjon</w:t>
      </w:r>
      <w:r w:rsidRPr="00265DC1">
        <w:rPr>
          <w:rFonts w:cstheme="minorHAnsi"/>
          <w:color w:val="141414"/>
          <w:sz w:val="24"/>
          <w:szCs w:val="24"/>
        </w:rPr>
        <w:t>. Du kan levere hageavfall</w:t>
      </w:r>
      <w:r w:rsidR="00F602B5">
        <w:rPr>
          <w:rFonts w:cstheme="minorHAnsi"/>
          <w:color w:val="141414"/>
          <w:sz w:val="24"/>
          <w:szCs w:val="24"/>
        </w:rPr>
        <w:t xml:space="preserve"> med personbil </w:t>
      </w:r>
      <w:r w:rsidRPr="00265DC1">
        <w:rPr>
          <w:rFonts w:cstheme="minorHAnsi"/>
          <w:color w:val="141414"/>
          <w:sz w:val="24"/>
          <w:szCs w:val="24"/>
        </w:rPr>
        <w:t xml:space="preserve">gratis </w:t>
      </w:r>
      <w:r w:rsidR="00F602B5">
        <w:rPr>
          <w:rFonts w:cstheme="minorHAnsi"/>
          <w:color w:val="141414"/>
          <w:sz w:val="24"/>
          <w:szCs w:val="24"/>
        </w:rPr>
        <w:t>15</w:t>
      </w:r>
      <w:r w:rsidRPr="00265DC1">
        <w:rPr>
          <w:rFonts w:cstheme="minorHAnsi"/>
          <w:color w:val="141414"/>
          <w:sz w:val="24"/>
          <w:szCs w:val="24"/>
        </w:rPr>
        <w:t xml:space="preserve"> ganger per sesong. </w:t>
      </w:r>
      <w:r>
        <w:rPr>
          <w:rFonts w:cstheme="minorHAnsi"/>
          <w:color w:val="141414"/>
          <w:sz w:val="24"/>
          <w:szCs w:val="24"/>
        </w:rPr>
        <w:t>Hageavfall</w:t>
      </w:r>
      <w:r w:rsidR="00CE16D0">
        <w:rPr>
          <w:rFonts w:cstheme="minorHAnsi"/>
          <w:color w:val="141414"/>
          <w:sz w:val="24"/>
          <w:szCs w:val="24"/>
        </w:rPr>
        <w:t xml:space="preserve"> som havner på Teigen</w:t>
      </w:r>
      <w:r>
        <w:rPr>
          <w:rFonts w:cstheme="minorHAnsi"/>
          <w:color w:val="141414"/>
          <w:sz w:val="24"/>
          <w:szCs w:val="24"/>
        </w:rPr>
        <w:t xml:space="preserve"> blir kvernet og kompostert</w:t>
      </w:r>
      <w:r w:rsidR="00CE16D0">
        <w:rPr>
          <w:rFonts w:cstheme="minorHAnsi"/>
          <w:color w:val="141414"/>
          <w:sz w:val="24"/>
          <w:szCs w:val="24"/>
        </w:rPr>
        <w:t xml:space="preserve">, og blir til torvfri blomsterjord. </w:t>
      </w:r>
    </w:p>
    <w:sectPr w:rsidR="00256C22" w:rsidRPr="00B21ED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8925" w14:textId="77777777" w:rsidR="00CA34F4" w:rsidRDefault="00CA34F4" w:rsidP="0072687E">
      <w:pPr>
        <w:spacing w:after="0" w:line="240" w:lineRule="auto"/>
      </w:pPr>
      <w:r>
        <w:separator/>
      </w:r>
    </w:p>
  </w:endnote>
  <w:endnote w:type="continuationSeparator" w:id="0">
    <w:p w14:paraId="3A5F87BB" w14:textId="77777777" w:rsidR="00CA34F4" w:rsidRDefault="00CA34F4" w:rsidP="0072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A6D1" w14:textId="02A884BB" w:rsidR="0072687E" w:rsidRPr="000D3BDD" w:rsidRDefault="0072687E" w:rsidP="0072687E">
    <w:pPr>
      <w:spacing w:after="0" w:line="240" w:lineRule="auto"/>
      <w:rPr>
        <w:sz w:val="24"/>
        <w:szCs w:val="24"/>
      </w:rPr>
    </w:pPr>
    <w:r w:rsidRPr="000D3BDD">
      <w:rPr>
        <w:rFonts w:cstheme="minorHAnsi"/>
        <w:sz w:val="24"/>
        <w:szCs w:val="24"/>
      </w:rPr>
      <w:t xml:space="preserve">Du finner mye nyttig informasjon på hjemmesiden til sameiet: </w:t>
    </w:r>
    <w:hyperlink r:id="rId1" w:history="1">
      <w:r w:rsidRPr="00E06BCC">
        <w:rPr>
          <w:rStyle w:val="Hyperkobling"/>
          <w:rFonts w:cstheme="minorHAnsi"/>
          <w:sz w:val="24"/>
          <w:szCs w:val="24"/>
        </w:rPr>
        <w:t>https://blåbærstien.no</w:t>
      </w:r>
    </w:hyperlink>
  </w:p>
  <w:p w14:paraId="23FAC914" w14:textId="46D208CD" w:rsidR="0072687E" w:rsidRDefault="0072687E">
    <w:pPr>
      <w:pStyle w:val="Bunntekst"/>
    </w:pPr>
  </w:p>
  <w:p w14:paraId="3FF782A0" w14:textId="77777777" w:rsidR="0072687E" w:rsidRDefault="007268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D7F6" w14:textId="77777777" w:rsidR="00CA34F4" w:rsidRDefault="00CA34F4" w:rsidP="0072687E">
      <w:pPr>
        <w:spacing w:after="0" w:line="240" w:lineRule="auto"/>
      </w:pPr>
      <w:r>
        <w:separator/>
      </w:r>
    </w:p>
  </w:footnote>
  <w:footnote w:type="continuationSeparator" w:id="0">
    <w:p w14:paraId="072A5AA3" w14:textId="77777777" w:rsidR="00CA34F4" w:rsidRDefault="00CA34F4" w:rsidP="0072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545F"/>
    <w:multiLevelType w:val="hybridMultilevel"/>
    <w:tmpl w:val="F5F41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37F8"/>
    <w:multiLevelType w:val="hybridMultilevel"/>
    <w:tmpl w:val="7FF079D0"/>
    <w:lvl w:ilvl="0" w:tplc="C09CC7E0"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55195512"/>
    <w:multiLevelType w:val="hybridMultilevel"/>
    <w:tmpl w:val="D13C8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5C96"/>
    <w:multiLevelType w:val="hybridMultilevel"/>
    <w:tmpl w:val="1E68EA3E"/>
    <w:lvl w:ilvl="0" w:tplc="DDD82524">
      <w:numFmt w:val="bullet"/>
      <w:lvlText w:val="-"/>
      <w:lvlJc w:val="left"/>
      <w:pPr>
        <w:ind w:left="1080" w:hanging="360"/>
      </w:pPr>
      <w:rPr>
        <w:rFonts w:ascii="Calibri" w:eastAsia="STXingka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6273C9"/>
    <w:multiLevelType w:val="hybridMultilevel"/>
    <w:tmpl w:val="711843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75248">
    <w:abstractNumId w:val="0"/>
  </w:num>
  <w:num w:numId="2" w16cid:durableId="205527424">
    <w:abstractNumId w:val="4"/>
  </w:num>
  <w:num w:numId="3" w16cid:durableId="1158693420">
    <w:abstractNumId w:val="2"/>
  </w:num>
  <w:num w:numId="4" w16cid:durableId="1990283942">
    <w:abstractNumId w:val="1"/>
  </w:num>
  <w:num w:numId="5" w16cid:durableId="1838426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22"/>
    <w:rsid w:val="0006263B"/>
    <w:rsid w:val="00063B5A"/>
    <w:rsid w:val="0008565A"/>
    <w:rsid w:val="000C23B0"/>
    <w:rsid w:val="00124792"/>
    <w:rsid w:val="001D4139"/>
    <w:rsid w:val="002239C6"/>
    <w:rsid w:val="0023622E"/>
    <w:rsid w:val="00256C22"/>
    <w:rsid w:val="00265DC1"/>
    <w:rsid w:val="00266E6C"/>
    <w:rsid w:val="002725D7"/>
    <w:rsid w:val="0029075A"/>
    <w:rsid w:val="00425858"/>
    <w:rsid w:val="00427709"/>
    <w:rsid w:val="0044693C"/>
    <w:rsid w:val="004A2E47"/>
    <w:rsid w:val="004D4566"/>
    <w:rsid w:val="005F51F9"/>
    <w:rsid w:val="005F6453"/>
    <w:rsid w:val="006A6937"/>
    <w:rsid w:val="0072687E"/>
    <w:rsid w:val="00743CDC"/>
    <w:rsid w:val="0077701B"/>
    <w:rsid w:val="007D14BF"/>
    <w:rsid w:val="0080045C"/>
    <w:rsid w:val="008362FD"/>
    <w:rsid w:val="009003E6"/>
    <w:rsid w:val="00910BCF"/>
    <w:rsid w:val="00931211"/>
    <w:rsid w:val="00932934"/>
    <w:rsid w:val="00975F6C"/>
    <w:rsid w:val="00A1281A"/>
    <w:rsid w:val="00A258DB"/>
    <w:rsid w:val="00A8384B"/>
    <w:rsid w:val="00AE35A3"/>
    <w:rsid w:val="00B21ED9"/>
    <w:rsid w:val="00B3696D"/>
    <w:rsid w:val="00B64D36"/>
    <w:rsid w:val="00BB74BE"/>
    <w:rsid w:val="00BB7FFC"/>
    <w:rsid w:val="00CA34F4"/>
    <w:rsid w:val="00CE16D0"/>
    <w:rsid w:val="00CE5A12"/>
    <w:rsid w:val="00D449B0"/>
    <w:rsid w:val="00D63A27"/>
    <w:rsid w:val="00E20B48"/>
    <w:rsid w:val="00E67EED"/>
    <w:rsid w:val="00EA0821"/>
    <w:rsid w:val="00ED716D"/>
    <w:rsid w:val="00F3292B"/>
    <w:rsid w:val="00F602B5"/>
    <w:rsid w:val="00F85D6C"/>
    <w:rsid w:val="00F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1F90"/>
  <w15:chartTrackingRefBased/>
  <w15:docId w15:val="{ABC925F2-DEE2-4B52-AE30-4880FF76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22"/>
    <w:pPr>
      <w:spacing w:line="300" w:lineRule="auto"/>
    </w:pPr>
    <w:rPr>
      <w:rFonts w:eastAsiaTheme="minorEastAsia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938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2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687E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72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687E"/>
    <w:rPr>
      <w:rFonts w:eastAsiaTheme="minorEastAsia"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72687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5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barstien@gmail.com" TargetMode="Externa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&#229;b&#230;rsti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480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Olsen</dc:creator>
  <cp:keywords/>
  <dc:description/>
  <cp:lastModifiedBy>Heidi Olsen</cp:lastModifiedBy>
  <cp:revision>43</cp:revision>
  <dcterms:created xsi:type="dcterms:W3CDTF">2023-04-23T17:10:00Z</dcterms:created>
  <dcterms:modified xsi:type="dcterms:W3CDTF">2023-04-24T06:33:00Z</dcterms:modified>
</cp:coreProperties>
</file>